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1000A995">
      <w:pPr>
        <w:pStyle w:val="style0"/>
        <w:spacing w:lineRule="auto" w:line="360"/>
        <w:jc w:val="center"/>
        <w:rPr>
          <w:rFonts w:ascii="Noto Serif" w:hAnsi="Noto Serif"/>
          <w:b/>
          <w:bCs/>
          <w:sz w:val="24"/>
          <w:szCs w:val="24"/>
          <w:lang w:val="en-US"/>
        </w:rPr>
      </w:pPr>
      <w:bookmarkStart w:id="0" w:name="_GoBack"/>
      <w:bookmarkEnd w:id="0"/>
      <w:r>
        <w:rPr>
          <w:rFonts w:ascii="Noto Serif" w:hAnsi="Noto Serif"/>
          <w:b/>
          <w:bCs/>
          <w:sz w:val="24"/>
          <w:szCs w:val="24"/>
          <w:lang w:val="en-US"/>
        </w:rPr>
        <w:t>RUANG CERITA: SARANA KOMUNIKASI POSITIF DAN PENGEMBANGAN KESEHATAN MENTAL GENERASI MUDA</w:t>
      </w:r>
    </w:p>
    <w:p w14:paraId="F4DE812E">
      <w:pPr>
        <w:pStyle w:val="style0"/>
        <w:spacing w:lineRule="auto" w:line="360"/>
        <w:jc w:val="center"/>
        <w:rPr>
          <w:rFonts w:ascii="Noto Serif" w:hAnsi="Noto Serif"/>
          <w:b w:val="false"/>
          <w:bCs w:val="false"/>
          <w:sz w:val="24"/>
          <w:szCs w:val="24"/>
          <w:lang w:val="en-US"/>
        </w:rPr>
      </w:pPr>
      <w:r>
        <w:rPr>
          <w:rFonts w:ascii="Noto Serif" w:hAnsi="Noto Serif"/>
          <w:b w:val="false"/>
          <w:bCs w:val="false"/>
          <w:sz w:val="24"/>
          <w:szCs w:val="24"/>
          <w:lang w:val="en-US"/>
        </w:rPr>
        <w:t>Seza Indah Ramdhani | 240303107</w:t>
      </w:r>
    </w:p>
    <w:p w14:paraId="C2FEA207">
      <w:pPr>
        <w:pStyle w:val="style0"/>
        <w:spacing w:lineRule="auto" w:line="360"/>
        <w:jc w:val="center"/>
        <w:rPr>
          <w:rFonts w:ascii="Noto Serif" w:hAnsi="Noto Serif"/>
          <w:b w:val="false"/>
          <w:bCs w:val="false"/>
          <w:sz w:val="24"/>
          <w:szCs w:val="24"/>
          <w:lang w:val="en-US"/>
        </w:rPr>
      </w:pPr>
      <w:r>
        <w:rPr>
          <w:rFonts w:ascii="Noto Serif" w:hAnsi="Noto Serif"/>
          <w:b w:val="false"/>
          <w:bCs w:val="false"/>
          <w:sz w:val="24"/>
          <w:szCs w:val="24"/>
          <w:lang w:val="en-US"/>
        </w:rPr>
        <w:t xml:space="preserve">Email: </w:t>
      </w:r>
      <w:r>
        <w:rPr>
          <w:rFonts w:ascii="Noto Serif" w:hAnsi="Noto Serif"/>
          <w:b w:val="false"/>
          <w:bCs w:val="false"/>
          <w:sz w:val="24"/>
          <w:szCs w:val="24"/>
          <w:u w:val="single"/>
          <w:lang w:val="en-US"/>
        </w:rPr>
        <w:t>240303107.mhs@uinmataram.ac .id</w:t>
      </w:r>
    </w:p>
    <w:p w14:paraId="96D1D37B">
      <w:pPr>
        <w:pStyle w:val="style0"/>
        <w:spacing w:lineRule="auto" w:line="360"/>
        <w:jc w:val="center"/>
        <w:rPr>
          <w:rFonts w:ascii="Noto Serif" w:hAnsi="Noto Serif"/>
          <w:b w:val="false"/>
          <w:bCs w:val="false"/>
          <w:sz w:val="24"/>
          <w:szCs w:val="24"/>
        </w:rPr>
      </w:pPr>
      <w:r>
        <w:rPr>
          <w:rFonts w:ascii="Noto Serif" w:hAnsi="Noto Serif"/>
          <w:b w:val="false"/>
          <w:bCs w:val="false"/>
          <w:sz w:val="24"/>
          <w:szCs w:val="24"/>
          <w:lang w:val="en-US"/>
        </w:rPr>
        <w:t>Program Studi Bimbingan dan Konseling Islam, Universitas Islam Negeri Mataram.</w:t>
      </w:r>
    </w:p>
    <w:p w14:paraId="ACB6752F">
      <w:pPr>
        <w:pStyle w:val="style0"/>
        <w:spacing w:lineRule="auto" w:line="360"/>
        <w:jc w:val="center"/>
        <w:rPr>
          <w:rFonts w:ascii="Noto Serif" w:hAnsi="Noto Serif"/>
          <w:b/>
          <w:bCs/>
          <w:sz w:val="24"/>
          <w:szCs w:val="24"/>
          <w:lang w:val="en-US"/>
        </w:rPr>
      </w:pPr>
    </w:p>
    <w:p w14:paraId="21CE787F">
      <w:pPr>
        <w:pStyle w:val="style0"/>
        <w:spacing w:lineRule="auto" w:line="360"/>
        <w:jc w:val="center"/>
        <w:rPr>
          <w:rFonts w:ascii="Noto Serif" w:hAnsi="Noto Serif"/>
          <w:sz w:val="24"/>
          <w:szCs w:val="24"/>
        </w:rPr>
      </w:pPr>
      <w:r>
        <w:rPr>
          <w:rFonts w:ascii="Noto Serif" w:hAnsi="Noto Serif"/>
          <w:b/>
          <w:bCs/>
          <w:sz w:val="24"/>
          <w:szCs w:val="24"/>
          <w:lang w:val="en-US"/>
        </w:rPr>
        <w:t>Abstrak</w:t>
      </w:r>
    </w:p>
    <w:p w14:paraId="8F463796">
      <w:pPr>
        <w:pStyle w:val="style0"/>
        <w:spacing w:lineRule="auto" w:line="360"/>
        <w:jc w:val="both"/>
        <w:rPr>
          <w:rFonts w:ascii="Noto Serif" w:hAnsi="Noto Serif"/>
          <w:sz w:val="24"/>
          <w:szCs w:val="24"/>
        </w:rPr>
      </w:pPr>
      <w:r>
        <w:rPr>
          <w:rFonts w:ascii="Noto Serif" w:hAnsi="Noto Serif"/>
          <w:sz w:val="24"/>
          <w:szCs w:val="24"/>
          <w:lang w:val="en-US"/>
        </w:rPr>
        <w:t>Perkembangan teknologi informasi dan komunikasi telah membawa perubahan yang signifikan dalam kehidupan generasi muda, khususnya dalam cara berinteraksi, berkomunikasi, dan mengekspresikan diri. Di tengah berbagai kemudahan yang ditawarkan oleh teknologi digital, generasi muda juga dihadapkan pada berbagai tantangan psikologis, seperti stres, kecemasan, tekanan sosial, dan kesulitan dalam mengungkapkan perasaan. Kondisi tersebut menunjukkan pentingnya kehadiran ruang yang aman dan nyaman sebagai sarana komunikasi positif serta pengembangan kesehatan mental. Artikel ini bertujuan untuk mengkaji konsep Ruang Cerita sebagai wadah yang dapat memfasilitasi generasi muda dalam berbagi pengalaman, mengekspresikan diri, dan memperoleh dukungan sosial. Metode yang digunakan dalam penulisan artikel ini adalah studi kepustakaan dengan mengkaji berbagai buku dan literatur yang berkaitan dengan komunikasi positif, bimbingan dan konseling, ekspresi diri, serta kesehatan mental. Hasil kajian menunjukkan bahwa Ruang Cerita dapat menjadi media yang efektif dalam membantu individu menyalurkan emosi, meningkatkan kesadaran diri, mengembangkan keterampilan komunikasi, serta membangun hubungan sosial yang sehat. Selain itu, keberadaan Ruang Cerita juga berkontribusi dalam meningkatkan kesejahteraan psikologis melalui dukungan sosial, empati, dan refleksi diri. Oleh karena itu, Ruang Cerita dapat dijadikan sebagai salah satu alternatif sarana pengembangan kesehatan mental generasi muda di era digital yang semakin kompleks.</w:t>
      </w:r>
    </w:p>
    <w:p w14:paraId="FE335EDF">
      <w:pPr>
        <w:pStyle w:val="style0"/>
        <w:spacing w:lineRule="auto" w:line="360"/>
        <w:jc w:val="both"/>
        <w:rPr>
          <w:rFonts w:ascii="Noto Serif" w:hAnsi="Noto Serif"/>
          <w:i/>
          <w:iCs/>
          <w:sz w:val="24"/>
          <w:szCs w:val="24"/>
        </w:rPr>
      </w:pPr>
      <w:r>
        <w:rPr>
          <w:rFonts w:ascii="Noto Serif" w:hAnsi="Noto Serif"/>
          <w:b/>
          <w:bCs/>
          <w:sz w:val="24"/>
          <w:szCs w:val="24"/>
          <w:lang w:val="en-US"/>
        </w:rPr>
        <w:t>Kata Kunci:</w:t>
      </w:r>
      <w:r>
        <w:rPr>
          <w:rFonts w:ascii="Noto Serif" w:hAnsi="Noto Serif"/>
          <w:sz w:val="24"/>
          <w:szCs w:val="24"/>
          <w:lang w:val="en-US"/>
        </w:rPr>
        <w:t xml:space="preserve"> </w:t>
      </w:r>
      <w:r>
        <w:rPr>
          <w:rFonts w:ascii="Noto Serif" w:hAnsi="Noto Serif"/>
          <w:i/>
          <w:iCs/>
          <w:sz w:val="24"/>
          <w:szCs w:val="24"/>
          <w:lang w:val="en-US"/>
        </w:rPr>
        <w:t>Ruang Cerita, komunikasi positif, kesehatan mental, generasi muda, bimbingan dan konseling, ekspresi diri.</w:t>
      </w:r>
    </w:p>
    <w:p w14:paraId="E1D04512">
      <w:pPr>
        <w:pStyle w:val="style0"/>
        <w:spacing w:lineRule="auto" w:line="360"/>
        <w:jc w:val="both"/>
        <w:rPr>
          <w:rFonts w:ascii="Noto Serif" w:hAnsi="Noto Serif"/>
          <w:b/>
          <w:bCs/>
          <w:sz w:val="24"/>
          <w:szCs w:val="24"/>
        </w:rPr>
      </w:pPr>
      <w:r>
        <w:rPr>
          <w:rFonts w:ascii="Noto Serif" w:hAnsi="Noto Serif"/>
          <w:b/>
          <w:bCs/>
          <w:sz w:val="24"/>
          <w:szCs w:val="24"/>
          <w:lang w:val="en-US"/>
        </w:rPr>
        <w:t>Pendahuluan</w:t>
      </w:r>
    </w:p>
    <w:p w14:paraId="DD89E289">
      <w:pPr>
        <w:pStyle w:val="style0"/>
        <w:spacing w:lineRule="auto" w:line="360"/>
        <w:jc w:val="both"/>
        <w:rPr>
          <w:rFonts w:ascii="Noto Serif" w:hAnsi="Noto Serif"/>
          <w:sz w:val="24"/>
          <w:szCs w:val="24"/>
        </w:rPr>
      </w:pPr>
      <w:r>
        <w:rPr>
          <w:rFonts w:ascii="Noto Serif" w:hAnsi="Noto Serif"/>
          <w:sz w:val="24"/>
          <w:szCs w:val="24"/>
          <w:lang w:val="en-US"/>
        </w:rPr>
        <w:t>Perkembangan teknologi informasi dan komunikasi pada era digital telah memberikan dampak yang besar terhadap kehidupan masyarakat, terutama generasi muda. Kemajuan teknologi mempermudah individu dalam memperoleh informasi, berinteraksi, serta membangun berbagai bentuk komunikasi melalui media digital. Kehadiran internet dan media sosial telah menciptakan ruang baru yang memungkinkan individu untuk berbagi pengalaman, pemikiran, dan perasaan secara lebih luas dan cepat. Namun, di balik berbagai kemudahan tersebut, generasi muda juga menghadapi berbagai tantangan yang berkaitan dengan aspek psikologis, sosial, dan emosional.</w:t>
      </w:r>
    </w:p>
    <w:p w14:paraId="0F55BE4D">
      <w:pPr>
        <w:pStyle w:val="style0"/>
        <w:spacing w:lineRule="auto" w:line="360"/>
        <w:jc w:val="both"/>
        <w:rPr>
          <w:rFonts w:ascii="Noto Serif" w:hAnsi="Noto Serif"/>
          <w:sz w:val="24"/>
          <w:szCs w:val="24"/>
        </w:rPr>
      </w:pPr>
      <w:r>
        <w:rPr>
          <w:rFonts w:ascii="Noto Serif" w:hAnsi="Noto Serif"/>
          <w:sz w:val="24"/>
          <w:szCs w:val="24"/>
          <w:lang w:val="en-US"/>
        </w:rPr>
        <w:t>Generasi muda merupakan kelompok yang berada pada fase perkembangan yang ditandai dengan pencarian jati diri, pembentukan identitas, serta penyesuaian diri terhadap lingkungan sosial. Pada tahap ini, individu sering menghadapi berbagai tekanan, baik yang berasal dari lingkungan keluarga, pendidikan, pergaulan, maupun tuntutan kehidupan di masa depan. Menurut Yusuf dan Nurihsan (2016), perkembangan pribadi dan sosial yang optimal memerlukan lingkungan yang mendukung individu untuk mengenali diri, mengembangkan potensi, serta mengekspresikan pikiran dan perasaannya secara sehat. Akan tetapi, tidak semua individu memiliki kesempatan atau keberanian untuk menyampaikan permasalahan yang mereka alami kepada orang lain.</w:t>
      </w:r>
    </w:p>
    <w:p w14:paraId="9C4AD40E">
      <w:pPr>
        <w:pStyle w:val="style0"/>
        <w:spacing w:lineRule="auto" w:line="360"/>
        <w:jc w:val="both"/>
        <w:rPr>
          <w:rFonts w:ascii="Noto Serif" w:hAnsi="Noto Serif"/>
          <w:sz w:val="24"/>
          <w:szCs w:val="24"/>
        </w:rPr>
      </w:pPr>
      <w:r>
        <w:rPr>
          <w:rFonts w:ascii="Noto Serif" w:hAnsi="Noto Serif"/>
          <w:sz w:val="24"/>
          <w:szCs w:val="24"/>
          <w:lang w:val="en-US"/>
        </w:rPr>
        <w:t>Berbagai permasalahan yang dihadapi generasi muda, seperti stres akademik, kecemasan, tekanan sosial, konflik interpersonal, hingga masalah kesehatan mental, sering kali dipendam karena adanya rasa takut untuk dihakimi atau tidak dipahami oleh lingkungan sekitar. Kondisi tersebut dapat berdampak pada menurunnya kesejahteraan psikologis individu apabila tidak memperoleh penanganan dan dukungan yang memadai. Oleh karena itu, diperlukan adanya sarana yang mampu memberikan ruang aman bagi individu untuk berbagi pengalaman, mengungkapkan perasaan, serta memperoleh dukungan sosial secara positif.</w:t>
      </w:r>
    </w:p>
    <w:p w14:paraId="023011B9">
      <w:pPr>
        <w:pStyle w:val="style0"/>
        <w:spacing w:lineRule="auto" w:line="360"/>
        <w:jc w:val="both"/>
        <w:rPr>
          <w:rFonts w:ascii="Noto Serif" w:hAnsi="Noto Serif"/>
          <w:sz w:val="24"/>
          <w:szCs w:val="24"/>
        </w:rPr>
      </w:pPr>
      <w:r>
        <w:rPr>
          <w:rFonts w:ascii="Noto Serif" w:hAnsi="Noto Serif"/>
          <w:sz w:val="24"/>
          <w:szCs w:val="24"/>
          <w:lang w:val="en-US"/>
        </w:rPr>
        <w:t>Dalam perspektif bimbingan dan konseling, kemampuan berkomunikasi dan mengekspresikan diri merupakan aspek penting dalam perkembangan individu. Prayitno dan Amti (2018) menjelaskan bahwa bimbingan dan konseling bertujuan membantu individu memahami diri, mengembangkan potensi, serta mampu mengambil keputusan secara mandiri dan bertanggung jawab. Salah satu cara yang dapat mendukung tujuan tersebut adalah melalui kegiatan berbagi cerita yang memungkinkan individu melakukan refleksi terhadap pengalaman hidup yang dimilikinya.</w:t>
      </w:r>
    </w:p>
    <w:p w14:paraId="C36E6F99">
      <w:pPr>
        <w:pStyle w:val="style0"/>
        <w:spacing w:lineRule="auto" w:line="360"/>
        <w:jc w:val="both"/>
        <w:rPr>
          <w:rFonts w:ascii="Noto Serif" w:hAnsi="Noto Serif"/>
          <w:sz w:val="24"/>
          <w:szCs w:val="24"/>
        </w:rPr>
      </w:pPr>
      <w:r>
        <w:rPr>
          <w:rFonts w:ascii="Noto Serif" w:hAnsi="Noto Serif"/>
          <w:sz w:val="24"/>
          <w:szCs w:val="24"/>
          <w:lang w:val="en-US"/>
        </w:rPr>
        <w:t>Ruang Cerita merupakan salah satu bentuk wadah yang dapat dimanfaatkan untuk memfasilitasi kebutuhan tersebut. Ruang Cerita memberikan kesempatan kepada individu untuk menyampaikan pengalaman, pemikiran, dan perasaan dalam suasana yang aman, nyaman, dan penuh penghargaan. Melalui aktivitas berbagi cerita, individu tidak hanya memperoleh kesempatan untuk didengarkan, tetapi juga dapat membangun hubungan sosial yang positif, meningkatkan kesadaran diri, serta memperoleh berbagai pelajaran dari pengalaman orang lain. Sukardi (2008) menyatakan bahwa interaksi yang positif dan suportif dapat membantu individu mengembangkan kemampuan sosial serta meningkatkan kualitas hubungan interpersonal.</w:t>
      </w:r>
    </w:p>
    <w:p w14:paraId="CC594A5D">
      <w:pPr>
        <w:pStyle w:val="style0"/>
        <w:spacing w:lineRule="auto" w:line="360"/>
        <w:jc w:val="both"/>
        <w:rPr>
          <w:rFonts w:ascii="Noto Serif" w:hAnsi="Noto Serif"/>
          <w:sz w:val="24"/>
          <w:szCs w:val="24"/>
        </w:rPr>
      </w:pPr>
      <w:r>
        <w:rPr>
          <w:rFonts w:ascii="Noto Serif" w:hAnsi="Noto Serif"/>
          <w:sz w:val="24"/>
          <w:szCs w:val="24"/>
          <w:lang w:val="en-US"/>
        </w:rPr>
        <w:t>Selain sebagai sarana komunikasi positif, Ruang Cerita juga memiliki relevansi dengan upaya menjaga kesehatan mental. Kementerian Kesehatan Republik Indonesia (2023) menjelaskan bahwa kesehatan mental merupakan kondisi ketika individu mampu mengenali potensi dirinya, mengelola tekanan hidup, bekerja secara produktif, serta berkontribusi terhadap lingkungan sekitarnya. Dalam konteks ini, kegiatan berbagi cerita dapat menjadi salah satu cara untuk menyalurkan emosi, mengurangi beban psikologis, dan memperoleh dukungan sosial yang dibutuhkan.</w:t>
      </w:r>
    </w:p>
    <w:p w14:paraId="F7DB5AEB">
      <w:pPr>
        <w:pStyle w:val="style0"/>
        <w:spacing w:lineRule="auto" w:line="360"/>
        <w:jc w:val="both"/>
        <w:rPr>
          <w:rFonts w:ascii="Noto Serif" w:hAnsi="Noto Serif"/>
          <w:sz w:val="24"/>
          <w:szCs w:val="24"/>
        </w:rPr>
      </w:pPr>
      <w:r>
        <w:rPr>
          <w:rFonts w:ascii="Noto Serif" w:hAnsi="Noto Serif"/>
          <w:sz w:val="24"/>
          <w:szCs w:val="24"/>
          <w:lang w:val="en-US"/>
        </w:rPr>
        <w:t>Berdasarkan uraian tersebut, keberadaan Ruang Cerita menjadi penting untuk dikaji sebagai sarana komunikasi positif dan pengembangan kesehatan mental generasi muda. Artikel ini bertujuan untuk membahas peran Ruang Cerita dalam membantu individu mengekspresikan diri, membangun hubungan sosial yang sehat, serta mendukung kesejahteraan psikologis di era digital.</w:t>
      </w:r>
    </w:p>
    <w:p w14:paraId="9BAC369A">
      <w:pPr>
        <w:pStyle w:val="style0"/>
        <w:spacing w:lineRule="auto" w:line="360"/>
        <w:jc w:val="both"/>
        <w:rPr>
          <w:rFonts w:ascii="Noto Serif" w:hAnsi="Noto Serif"/>
          <w:b/>
          <w:bCs/>
          <w:sz w:val="24"/>
          <w:szCs w:val="24"/>
        </w:rPr>
      </w:pPr>
      <w:r>
        <w:rPr>
          <w:rFonts w:ascii="Noto Serif" w:hAnsi="Noto Serif"/>
          <w:b/>
          <w:bCs/>
          <w:sz w:val="24"/>
          <w:szCs w:val="24"/>
          <w:lang w:val="en-US"/>
        </w:rPr>
        <w:t>Ruang Cerita sebagai Sarana Komunikasi Positif</w:t>
      </w:r>
    </w:p>
    <w:p w14:paraId="793DE0E6">
      <w:pPr>
        <w:pStyle w:val="style0"/>
        <w:spacing w:lineRule="auto" w:line="360"/>
        <w:jc w:val="both"/>
        <w:rPr>
          <w:rFonts w:ascii="Noto Serif" w:hAnsi="Noto Serif"/>
          <w:sz w:val="24"/>
          <w:szCs w:val="24"/>
        </w:rPr>
      </w:pPr>
      <w:r>
        <w:rPr>
          <w:rFonts w:ascii="Noto Serif" w:hAnsi="Noto Serif"/>
          <w:sz w:val="24"/>
          <w:szCs w:val="24"/>
          <w:lang w:val="en-US"/>
        </w:rPr>
        <w:t>Komunikasi positif merupakan salah satu faktor penting dalam membangun hubungan interpersonal yang sehat. Melalui komunikasi yang positif, individu dapat menyampaikan pikiran, perasaan, dan kebutuhan secara terbuka tanpa menimbulkan konflik yang merugikan pihak lain. Komunikasi yang dilakukan dengan sikap saling menghargai, empati, dan keterbukaan akan menciptakan suasana yang nyaman sehingga setiap individu merasa diterima dan dihargai keberadaannya (Prayitno &amp; Amti, 2018).</w:t>
      </w:r>
    </w:p>
    <w:p w14:paraId="C86A72A0">
      <w:pPr>
        <w:pStyle w:val="style0"/>
        <w:spacing w:lineRule="auto" w:line="360"/>
        <w:jc w:val="both"/>
        <w:rPr>
          <w:rFonts w:ascii="Noto Serif" w:hAnsi="Noto Serif"/>
          <w:sz w:val="24"/>
          <w:szCs w:val="24"/>
        </w:rPr>
      </w:pPr>
      <w:r>
        <w:rPr>
          <w:rFonts w:ascii="Noto Serif" w:hAnsi="Noto Serif"/>
          <w:sz w:val="24"/>
          <w:szCs w:val="24"/>
          <w:lang w:val="en-US"/>
        </w:rPr>
        <w:t>Ruang Cerita hadir sebagai wadah yang mendukung terwujudnya komunikasi positif tersebut. Dalam ruang ini, setiap individu diberikan kesempatan yang sama untuk berbicara, menyampaikan pengalaman, serta mengungkapkan berbagai perasaan yang dimiliki. Kehadiran pendengar yang mampu menunjukkan sikap empati dan tidak menghakimi menjadi salah satu unsur penting yang membuat proses komunikasi berlangsung secara efektif dan bermakna.</w:t>
      </w:r>
    </w:p>
    <w:p w14:paraId="E690EEC1">
      <w:pPr>
        <w:pStyle w:val="style0"/>
        <w:spacing w:lineRule="auto" w:line="360"/>
        <w:jc w:val="both"/>
        <w:rPr>
          <w:rFonts w:ascii="Noto Serif" w:hAnsi="Noto Serif"/>
          <w:sz w:val="24"/>
          <w:szCs w:val="24"/>
        </w:rPr>
      </w:pPr>
      <w:r>
        <w:rPr>
          <w:rFonts w:ascii="Noto Serif" w:hAnsi="Noto Serif"/>
          <w:sz w:val="24"/>
          <w:szCs w:val="24"/>
          <w:lang w:val="en-US"/>
        </w:rPr>
        <w:t>Melalui kegiatan berbagi cerita, individu juga belajar untuk menghargai perbedaan pengalaman hidup yang dimiliki oleh orang lain. Setiap cerita mengandung nilai, pelajaran, dan sudut pandang yang berbeda sehingga dapat memperkaya pemahaman seseorang terhadap berbagai realitas kehidupan. Proses ini membantu mengembangkan sikap toleransi, kepedulian sosial, serta kemampuan untuk memahami kondisi orang lain dari perspektif yang lebih luas (Sukardi, 2008).</w:t>
      </w:r>
    </w:p>
    <w:p w14:paraId="9BA41ADD">
      <w:pPr>
        <w:pStyle w:val="style0"/>
        <w:spacing w:lineRule="auto" w:line="360"/>
        <w:jc w:val="both"/>
        <w:rPr>
          <w:rFonts w:ascii="Noto Serif" w:hAnsi="Noto Serif"/>
          <w:sz w:val="24"/>
          <w:szCs w:val="24"/>
        </w:rPr>
      </w:pPr>
      <w:r>
        <w:rPr>
          <w:rFonts w:ascii="Noto Serif" w:hAnsi="Noto Serif"/>
          <w:sz w:val="24"/>
          <w:szCs w:val="24"/>
          <w:lang w:val="en-US"/>
        </w:rPr>
        <w:t>Selain meningkatkan kualitas hubungan sosial, komunikasi positif dalam Ruang Cerita juga dapat membantu individu mengembangkan keterampilan komunikasi interpersonal. Individu belajar menyampaikan pendapat secara jelas, mengelola emosi ketika berbicara, serta menjadi pendengar yang aktif. Keterampilan tersebut sangat dibutuhkan dalam kehidupan sehari-hari karena berpengaruh terhadap kemampuan individu dalam menjalin hubungan dengan keluarga, teman, maupun lingkungan masyarakat.</w:t>
      </w:r>
    </w:p>
    <w:p w14:paraId="58B33AE8">
      <w:pPr>
        <w:pStyle w:val="style0"/>
        <w:spacing w:lineRule="auto" w:line="360"/>
        <w:jc w:val="both"/>
        <w:rPr>
          <w:rFonts w:ascii="Noto Serif" w:hAnsi="Noto Serif"/>
          <w:sz w:val="24"/>
          <w:szCs w:val="24"/>
        </w:rPr>
      </w:pPr>
      <w:r>
        <w:rPr>
          <w:rFonts w:ascii="Noto Serif" w:hAnsi="Noto Serif"/>
          <w:sz w:val="24"/>
          <w:szCs w:val="24"/>
          <w:lang w:val="en-US"/>
        </w:rPr>
        <w:t>Dalam perspektif bimbingan dan konseling, komunikasi yang terbuka dan positif dapat membantu individu memperoleh pemahaman yang lebih baik mengenai dirinya sendiri. Ketika seseorang menceritakan pengalaman yang dialami, ia secara tidak langsung sedang melakukan proses refleksi diri. Melalui proses tersebut, individu dapat mengenali perasaan, memahami kebutuhan, serta menemukan cara yang lebih baik dalam menghadapi berbagai permasalahan kehidupan (Tohirin, 2015).</w:t>
      </w:r>
    </w:p>
    <w:p w14:paraId="803B98AE">
      <w:pPr>
        <w:pStyle w:val="style0"/>
        <w:spacing w:lineRule="auto" w:line="360"/>
        <w:jc w:val="both"/>
        <w:rPr>
          <w:rFonts w:ascii="Noto Serif" w:hAnsi="Noto Serif"/>
          <w:sz w:val="24"/>
          <w:szCs w:val="24"/>
        </w:rPr>
      </w:pPr>
      <w:r>
        <w:rPr>
          <w:rFonts w:ascii="Noto Serif" w:hAnsi="Noto Serif"/>
          <w:sz w:val="24"/>
          <w:szCs w:val="24"/>
          <w:lang w:val="en-US"/>
        </w:rPr>
        <w:t>Oleh karena itu, Ruang Cerita tidak hanya menjadi tempat untuk berbagi pengalaman, tetapi juga menjadi sarana pembelajaran komunikasi yang efektif. Dengan terciptanya komunikasi yang positif, individu dapat membangun hubungan sosial yang lebih sehat, meningkatkan rasa percaya diri, serta memperoleh dukungan sosial yang diperlukan dalam menghadapi berbagai tantangan kehidupan.</w:t>
      </w:r>
    </w:p>
    <w:p w14:paraId="417D89FD">
      <w:pPr>
        <w:pStyle w:val="style0"/>
        <w:spacing w:lineRule="auto" w:line="360"/>
        <w:jc w:val="both"/>
        <w:rPr>
          <w:rFonts w:ascii="Noto Serif" w:hAnsi="Noto Serif"/>
          <w:b/>
          <w:bCs/>
          <w:sz w:val="24"/>
          <w:szCs w:val="24"/>
          <w:lang w:val="en-US"/>
        </w:rPr>
      </w:pPr>
      <w:r>
        <w:rPr>
          <w:rFonts w:ascii="Noto Serif" w:hAnsi="Noto Serif"/>
          <w:b/>
          <w:bCs/>
          <w:sz w:val="24"/>
          <w:szCs w:val="24"/>
          <w:lang w:val="en-US"/>
        </w:rPr>
        <w:t>Ruang Cerita sebagai Media Ekspresi Diri</w:t>
      </w:r>
    </w:p>
    <w:p w14:paraId="11797F42">
      <w:pPr>
        <w:pStyle w:val="style0"/>
        <w:spacing w:lineRule="auto" w:line="360"/>
        <w:jc w:val="both"/>
        <w:rPr>
          <w:rFonts w:ascii="Noto Serif" w:hAnsi="Noto Serif"/>
          <w:sz w:val="24"/>
          <w:szCs w:val="24"/>
        </w:rPr>
      </w:pPr>
      <w:r>
        <w:rPr>
          <w:rFonts w:ascii="Noto Serif" w:hAnsi="Noto Serif"/>
          <w:sz w:val="24"/>
          <w:szCs w:val="24"/>
          <w:lang w:val="en-US"/>
        </w:rPr>
        <w:t>Ekspresi diri merupakan kemampuan individu untuk menyampaikan pikiran, perasaan, pengalaman, dan identitas dirinya kepada orang lain. Kemampuan ini memiliki peran penting dalam perkembangan pribadi karena membantu individu memahami dirinya sendiri serta membangun hubungan yang lebih baik dengan lingkungan sekitar (Yusuf &amp; Nurihsan, 2016).</w:t>
      </w:r>
    </w:p>
    <w:p w14:paraId="6D88B833">
      <w:pPr>
        <w:pStyle w:val="style0"/>
        <w:spacing w:lineRule="auto" w:line="360"/>
        <w:jc w:val="both"/>
        <w:rPr>
          <w:rFonts w:ascii="Noto Serif" w:hAnsi="Noto Serif"/>
          <w:sz w:val="24"/>
          <w:szCs w:val="24"/>
        </w:rPr>
      </w:pPr>
      <w:r>
        <w:rPr>
          <w:rFonts w:ascii="Noto Serif" w:hAnsi="Noto Serif"/>
          <w:sz w:val="24"/>
          <w:szCs w:val="24"/>
          <w:lang w:val="en-US"/>
        </w:rPr>
        <w:t>Dalam kehidupan sehari-hari, ekspresi diri dapat dilakukan melalui berbagai cara, seperti berbicara, menulis, berkarya seni, maupun menggunakan media digital. Salah satu bentuk ekspresi diri yang banyak digunakan adalah kegiatan bercerita. Melalui cerita, seseorang dapat menyampaikan pengalaman hidup yang dimiliki sekaligus melakukan refleksi terhadap berbagai peristiwa yang pernah dialaminya.</w:t>
      </w:r>
    </w:p>
    <w:p w14:paraId="CEF82A4E">
      <w:pPr>
        <w:pStyle w:val="style0"/>
        <w:spacing w:lineRule="auto" w:line="360"/>
        <w:jc w:val="both"/>
        <w:rPr>
          <w:rFonts w:ascii="Noto Serif" w:hAnsi="Noto Serif"/>
          <w:sz w:val="24"/>
          <w:szCs w:val="24"/>
        </w:rPr>
      </w:pPr>
      <w:r>
        <w:rPr>
          <w:rFonts w:ascii="Noto Serif" w:hAnsi="Noto Serif"/>
          <w:sz w:val="24"/>
          <w:szCs w:val="24"/>
          <w:lang w:val="en-US"/>
        </w:rPr>
        <w:t>Ruang Cerita memberikan kesempatan kepada generasi muda untuk menyalurkan ekspresi diri secara positif. Ketika seseorang menceritakan pengalamannya, ia tidak hanya berbagi cerita, tetapi juga sedang berusaha memahami dirinya sendiri. Proses tersebut dapat membantu individu mengenali emosi, memahami potensi yang dimiliki, serta menemukan makna dari pengalaman hidup yang telah dilalui (Yusuf &amp; Nurihsan, 2016).</w:t>
      </w:r>
    </w:p>
    <w:p w14:paraId="2F677265">
      <w:pPr>
        <w:pStyle w:val="style0"/>
        <w:spacing w:lineRule="auto" w:line="360"/>
        <w:jc w:val="both"/>
        <w:rPr>
          <w:rFonts w:ascii="Noto Serif" w:hAnsi="Noto Serif"/>
          <w:sz w:val="24"/>
          <w:szCs w:val="24"/>
        </w:rPr>
      </w:pPr>
      <w:r>
        <w:rPr>
          <w:rFonts w:ascii="Noto Serif" w:hAnsi="Noto Serif"/>
          <w:sz w:val="24"/>
          <w:szCs w:val="24"/>
          <w:lang w:val="en-US"/>
        </w:rPr>
        <w:t>Melalui Ruang Cerita, individu juga memperoleh kebebasan untuk mengungkapkan berbagai pengalaman yang mungkin sulit disampaikan dalam kehidupan sehari-hari. Tidak sedikit generasi muda yang merasa kesulitan mengutarakan perasaan sedih, kecewa, takut, atau cemas karena khawatir mendapat penilaian negatif dari orang lain. Kehadiran ruang yang aman dan suportif dapat membantu mereka merasa lebih nyaman dalam menyampaikan apa yang dirasakan tanpa rasa takut untuk dihakimi.</w:t>
      </w:r>
    </w:p>
    <w:p w14:paraId="140D7672">
      <w:pPr>
        <w:pStyle w:val="style0"/>
        <w:spacing w:lineRule="auto" w:line="360"/>
        <w:jc w:val="both"/>
        <w:rPr>
          <w:rFonts w:ascii="Noto Serif" w:hAnsi="Noto Serif"/>
          <w:sz w:val="24"/>
          <w:szCs w:val="24"/>
        </w:rPr>
      </w:pPr>
      <w:r>
        <w:rPr>
          <w:rFonts w:ascii="Noto Serif" w:hAnsi="Noto Serif"/>
          <w:sz w:val="24"/>
          <w:szCs w:val="24"/>
          <w:lang w:val="en-US"/>
        </w:rPr>
        <w:t>Selain sebagai sarana penyampaian perasaan, kegiatan bercerita juga dapat meningkatkan kepercayaan diri individu. Ketika seseorang berani menyampaikan pengalaman dan pendapatnya di hadapan orang lain, ia belajar untuk menghargai dirinya sendiri serta menyadari bahwa setiap pengalaman hidup memiliki nilai yang berharga. Pengalaman tersebut dapat memperkuat konsep diri dan membantu individu membangun identitas yang lebih positif (Yusuf &amp; Nurihsan, 2016).</w:t>
      </w:r>
    </w:p>
    <w:p w14:paraId="2980B136">
      <w:pPr>
        <w:pStyle w:val="style0"/>
        <w:spacing w:lineRule="auto" w:line="360"/>
        <w:jc w:val="both"/>
        <w:rPr>
          <w:rFonts w:ascii="Noto Serif" w:hAnsi="Noto Serif"/>
          <w:sz w:val="24"/>
          <w:szCs w:val="24"/>
        </w:rPr>
      </w:pPr>
      <w:r>
        <w:rPr>
          <w:rFonts w:ascii="Noto Serif" w:hAnsi="Noto Serif"/>
          <w:sz w:val="24"/>
          <w:szCs w:val="24"/>
          <w:lang w:val="en-US"/>
        </w:rPr>
        <w:t>Ruang Cerita juga dapat menjadi media untuk mengembangkan kreativitas. Setiap individu memiliki cara yang berbeda dalam menyampaikan cerita, baik melalui tulisan, lisan, maupun media digital. Proses penyampaian cerita tersebut mendorong individu untuk berpikir reflektif, menyusun gagasan secara runtut, serta mengomunikasikan pengalaman yang dimiliki dengan cara yang menarik dan bermakna. Kemampuan ini sangat bermanfaat dalam mendukung perkembangan pribadi maupun sosial. Lebih jauh lagi, ketika cerita yang disampaikan mendapatkan respons positif dari orang lain, individu akan merasakan adanya penerimaan sosial dan penghargaan terhadap dirinya. Kondisi tersebut dapat meningkatkan rasa percaya diri, memperkuat hubungan sosial, serta membantu individu mengembangkan kesejahteraan psikologis. Dengan demikian, Ruang Cerita tidak hanya menjadi tempat untuk mengekspresikan diri, tetapi juga menjadi sarana pengembangan potensi dan pertumbuhan pribadi bagi generasi muda.</w:t>
      </w:r>
    </w:p>
    <w:p w14:paraId="D947DFD8">
      <w:pPr>
        <w:pStyle w:val="style0"/>
        <w:spacing w:lineRule="auto" w:line="360"/>
        <w:jc w:val="both"/>
        <w:rPr>
          <w:rFonts w:ascii="Noto Serif" w:hAnsi="Noto Serif"/>
          <w:sz w:val="24"/>
          <w:szCs w:val="24"/>
        </w:rPr>
      </w:pPr>
      <w:r>
        <w:rPr>
          <w:rFonts w:ascii="Noto Serif" w:hAnsi="Noto Serif"/>
          <w:sz w:val="24"/>
          <w:szCs w:val="24"/>
          <w:lang w:val="en-US"/>
        </w:rPr>
        <w:t>Melalui proses berbagi dan mendengarkan cerita, individu dapat memahami bahwa setiap orang memiliki pengalaman, tantangan, dan perjuangan yang berbeda. Kesadaran tersebut dapat menumbuhkan empati, sikap saling menghargai, serta kemampuan untuk menerima perbedaan. Oleh karena itu, Ruang Cerita memiliki peran yang penting dalam membantu generasi muda mengembangkan ekspresi diri yang sehat sekaligus membangun hubungan sosial yang positif.</w:t>
      </w:r>
    </w:p>
    <w:p w14:paraId="35493C54">
      <w:pPr>
        <w:pStyle w:val="style0"/>
        <w:spacing w:lineRule="auto" w:line="360"/>
        <w:jc w:val="both"/>
        <w:rPr>
          <w:rFonts w:ascii="Noto Serif" w:hAnsi="Noto Serif"/>
          <w:b/>
          <w:bCs/>
          <w:sz w:val="24"/>
          <w:szCs w:val="24"/>
        </w:rPr>
      </w:pPr>
      <w:r>
        <w:rPr>
          <w:rFonts w:ascii="Noto Serif" w:hAnsi="Noto Serif"/>
          <w:b/>
          <w:bCs/>
          <w:sz w:val="24"/>
          <w:szCs w:val="24"/>
          <w:lang w:val="en-US"/>
        </w:rPr>
        <w:t>Ruang Cerita dalam Perspektif Bimbingan dan Konseling</w:t>
      </w:r>
    </w:p>
    <w:p w14:paraId="8B8B2738">
      <w:pPr>
        <w:pStyle w:val="style0"/>
        <w:spacing w:lineRule="auto" w:line="360"/>
        <w:jc w:val="both"/>
        <w:rPr>
          <w:rFonts w:ascii="Noto Serif" w:hAnsi="Noto Serif"/>
          <w:sz w:val="24"/>
          <w:szCs w:val="24"/>
        </w:rPr>
      </w:pPr>
      <w:r>
        <w:rPr>
          <w:rFonts w:ascii="Noto Serif" w:hAnsi="Noto Serif"/>
          <w:sz w:val="24"/>
          <w:szCs w:val="24"/>
          <w:lang w:val="en-US"/>
        </w:rPr>
        <w:t>Dalam bidang bimbingan dan konseling, kegiatan bercerita memiliki peran penting dalam membantu individu memahami dan menyelesaikan permasalahan yang dihadapinya. Melalui cerita, konselor dapat memahami kondisi individu secara lebih mendalam, sedangkan individu dapat mengungkapkan berbagai perasaan dan pengalaman yang selama ini dipendam (Tohirin, 2015).</w:t>
      </w:r>
    </w:p>
    <w:p w14:paraId="1F39C521">
      <w:pPr>
        <w:pStyle w:val="style0"/>
        <w:spacing w:lineRule="auto" w:line="360"/>
        <w:jc w:val="both"/>
        <w:rPr>
          <w:rFonts w:ascii="Noto Serif" w:hAnsi="Noto Serif"/>
          <w:sz w:val="24"/>
          <w:szCs w:val="24"/>
        </w:rPr>
      </w:pPr>
      <w:r>
        <w:rPr>
          <w:rFonts w:ascii="Noto Serif" w:hAnsi="Noto Serif"/>
          <w:sz w:val="24"/>
          <w:szCs w:val="24"/>
          <w:lang w:val="en-US"/>
        </w:rPr>
        <w:t>Kegiatan berbagi cerita juga dapat membantu individu melihat suatu masalah dari sudut pandang yang berbeda. Ketika seseorang menceritakan pengalaman hidupnya, ia secara tidak langsung sedang melakukan refleksi terhadap berbagai peristiwa yang pernah dialami. Refleksi tersebut dapat membantu individu menemukan kekuatan, harapan, dan alternatif solusi yang sebelumnya tidak disadari.</w:t>
      </w:r>
    </w:p>
    <w:p w14:paraId="ACADEC36">
      <w:pPr>
        <w:pStyle w:val="style0"/>
        <w:spacing w:lineRule="auto" w:line="360"/>
        <w:jc w:val="both"/>
        <w:rPr>
          <w:rFonts w:ascii="Noto Serif" w:hAnsi="Noto Serif"/>
          <w:sz w:val="24"/>
          <w:szCs w:val="24"/>
        </w:rPr>
      </w:pPr>
      <w:r>
        <w:rPr>
          <w:rFonts w:ascii="Noto Serif" w:hAnsi="Noto Serif"/>
          <w:sz w:val="24"/>
          <w:szCs w:val="24"/>
          <w:lang w:val="en-US"/>
        </w:rPr>
        <w:t>Konsep Ruang Cerita memiliki keterkaitan yang erat dengan tujuan bimbingan dan konseling, yaitu membantu individu mencapai perkembangan yang optimal. Melalui ruang yang aman dan suportif, individu dapat belajar memahami dirinya, meningkatkan kemampuan komunikasi, serta mengembangkan keterampilan dalam menghadapi berbagai tantangan kehidupan (Prayitno &amp; Amti, 2018).</w:t>
      </w:r>
    </w:p>
    <w:p w14:paraId="0AF0DC4A">
      <w:pPr>
        <w:pStyle w:val="style0"/>
        <w:spacing w:lineRule="auto" w:line="360"/>
        <w:jc w:val="both"/>
        <w:rPr>
          <w:rFonts w:ascii="Noto Serif" w:hAnsi="Noto Serif"/>
          <w:sz w:val="24"/>
          <w:szCs w:val="24"/>
        </w:rPr>
      </w:pPr>
      <w:r>
        <w:rPr>
          <w:rFonts w:ascii="Noto Serif" w:hAnsi="Noto Serif"/>
          <w:sz w:val="24"/>
          <w:szCs w:val="24"/>
          <w:lang w:val="en-US"/>
        </w:rPr>
        <w:t>Dalam pelaksanaan layanan bimbingan dan konseling, suasana yang penuh penerimaan, empati, dan penghargaan terhadap individu merupakan faktor yang sangat penting. Ruang Cerita dapat menjadi sarana yang mendukung terciptanya kondisi tersebut karena setiap individu diberikan kesempatan untuk menyampaikan pengalaman dan perasaannya tanpa takut mendapatkan penilaian negatif. Situasi yang aman dan nyaman memungkinkan individu lebih terbuka dalam mengungkapkan berbagai persoalan yang sedang dihadapi.</w:t>
      </w:r>
    </w:p>
    <w:p w14:paraId="5C177EA6">
      <w:pPr>
        <w:pStyle w:val="style0"/>
        <w:spacing w:lineRule="auto" w:line="360"/>
        <w:jc w:val="both"/>
        <w:rPr>
          <w:rFonts w:ascii="Noto Serif" w:hAnsi="Noto Serif"/>
          <w:sz w:val="24"/>
          <w:szCs w:val="24"/>
        </w:rPr>
      </w:pPr>
      <w:r>
        <w:rPr>
          <w:rFonts w:ascii="Noto Serif" w:hAnsi="Noto Serif"/>
          <w:sz w:val="24"/>
          <w:szCs w:val="24"/>
          <w:lang w:val="en-US"/>
        </w:rPr>
        <w:t>Selain membantu proses pengungkapan diri, Ruang Cerita juga dapat dimanfaatkan sebagai media pengembangan berbagai aspek kepribadian. Melalui kegiatan berbagi pengalaman, individu belajar mengenali kelebihan dan kekurangan dirinya, memahami emosi yang dirasakan, serta meningkatkan kemampuan dalam mengambil keputusan. Kemampuan tersebut merupakan bagian penting dari tujuan layanan bimbingan dan konseling yang berorientasi pada perkembangan individu secara menyeluruh (Prayitno &amp; Amti, 2018).</w:t>
      </w:r>
    </w:p>
    <w:p w14:paraId="F5801CAE">
      <w:pPr>
        <w:pStyle w:val="style0"/>
        <w:spacing w:lineRule="auto" w:line="360"/>
        <w:jc w:val="both"/>
        <w:rPr>
          <w:rFonts w:ascii="Noto Serif" w:hAnsi="Noto Serif"/>
          <w:sz w:val="24"/>
          <w:szCs w:val="24"/>
        </w:rPr>
      </w:pPr>
      <w:r>
        <w:rPr>
          <w:rFonts w:ascii="Noto Serif" w:hAnsi="Noto Serif"/>
          <w:sz w:val="24"/>
          <w:szCs w:val="24"/>
          <w:lang w:val="en-US"/>
        </w:rPr>
        <w:t>Ruang Cerita juga dapat digunakan sebagai sarana untuk meningkatkan keterampilan sosial. Ketika individu mendengarkan pengalaman orang lain, mereka belajar menunjukkan empati, menghargai perbedaan, dan memahami berbagai sudut pandang yang berbeda. Pengalaman tersebut dapat membantu individu membangun hubungan interpersonal yang lebih sehat dan harmonis dalam kehidupan sehari-hari (Sukardi, 2008).</w:t>
      </w:r>
    </w:p>
    <w:p w14:paraId="1D44F356">
      <w:pPr>
        <w:pStyle w:val="style0"/>
        <w:spacing w:lineRule="auto" w:line="360"/>
        <w:jc w:val="both"/>
        <w:rPr>
          <w:rFonts w:ascii="Noto Serif" w:hAnsi="Noto Serif"/>
          <w:sz w:val="24"/>
          <w:szCs w:val="24"/>
        </w:rPr>
      </w:pPr>
      <w:r>
        <w:rPr>
          <w:rFonts w:ascii="Noto Serif" w:hAnsi="Noto Serif"/>
          <w:sz w:val="24"/>
          <w:szCs w:val="24"/>
          <w:lang w:val="en-US"/>
        </w:rPr>
        <w:t>Dalam konteks pendidikan, Ruang Cerita dapat diterapkan sebagai bagian dari layanan bimbingan klasikal, bimbingan kelompok, maupun konseling kelompok. Melalui kegiatan tersebut, peserta didik diberikan kesempatan untuk berbagi pengalaman, mendiskusikan berbagai permasalahan yang dihadapi, serta saling memberikan dukungan positif. Kegiatan ini tidak hanya membantu peserta didik dalam menyelesaikan masalah, tetapi juga memperkuat rasa kebersamaan dan kepedulian sosial di lingkungan sekolah.</w:t>
      </w:r>
    </w:p>
    <w:p w14:paraId="1308AA32">
      <w:pPr>
        <w:pStyle w:val="style0"/>
        <w:spacing w:lineRule="auto" w:line="360"/>
        <w:jc w:val="both"/>
        <w:rPr>
          <w:rFonts w:ascii="Noto Serif" w:hAnsi="Noto Serif"/>
          <w:sz w:val="24"/>
          <w:szCs w:val="24"/>
        </w:rPr>
      </w:pPr>
      <w:r>
        <w:rPr>
          <w:rFonts w:ascii="Noto Serif" w:hAnsi="Noto Serif"/>
          <w:sz w:val="24"/>
          <w:szCs w:val="24"/>
          <w:lang w:val="en-US"/>
        </w:rPr>
        <w:t>Dengan demikian, Ruang Cerita memiliki relevansi yang kuat dengan prinsip-prinsip bimbingan dan konseling. Keberadaannya dapat menjadi sarana yang efektif untuk membantu individu mengembangkan pemahaman diri, meningkatkan kemampuan komunikasi, memperkuat hubungan sosial, serta mencapai perkembangan pribadi yang lebih optimal. Oleh karena itu, Ruang Cerita dapat dijadikan sebagai salah satu alternatif layanan yang mendukung tercapainya tujuan bimbingan dan konseling di berbagai lingkungan, baik sekolah, keluarga, maupun masyarakat.</w:t>
      </w:r>
    </w:p>
    <w:p w14:paraId="55DA3CA7">
      <w:pPr>
        <w:pStyle w:val="style0"/>
        <w:spacing w:lineRule="auto" w:line="360"/>
        <w:jc w:val="both"/>
        <w:rPr>
          <w:rFonts w:ascii="Noto Serif" w:hAnsi="Noto Serif"/>
          <w:b/>
          <w:bCs/>
          <w:sz w:val="24"/>
          <w:szCs w:val="24"/>
        </w:rPr>
      </w:pPr>
      <w:r>
        <w:rPr>
          <w:rFonts w:ascii="Noto Serif" w:hAnsi="Noto Serif"/>
          <w:b/>
          <w:bCs/>
          <w:sz w:val="24"/>
          <w:szCs w:val="24"/>
          <w:lang w:val="en-US"/>
        </w:rPr>
        <w:t>Ruang Cerita dan Kesehatan Mental</w:t>
      </w:r>
    </w:p>
    <w:p w14:paraId="BA158A44">
      <w:pPr>
        <w:pStyle w:val="style0"/>
        <w:spacing w:lineRule="auto" w:line="360"/>
        <w:jc w:val="both"/>
        <w:rPr>
          <w:rFonts w:ascii="Noto Serif" w:hAnsi="Noto Serif"/>
          <w:sz w:val="24"/>
          <w:szCs w:val="24"/>
        </w:rPr>
      </w:pPr>
      <w:r>
        <w:rPr>
          <w:rFonts w:ascii="Noto Serif" w:hAnsi="Noto Serif"/>
          <w:sz w:val="24"/>
          <w:szCs w:val="24"/>
          <w:lang w:val="en-US"/>
        </w:rPr>
        <w:t>Kesehatan mental merupakan kondisi ketika individu mampu mengelola emosi, menghadapi tekanan hidup secara efektif, menjalin hubungan sosial yang sehat, serta mengembangkan potensi dirinya secara optimal. Kesehatan mental yang baik menjadi salah satu faktor penting dalam mendukung keberhasilan individu di berbagai aspek kehidupan (Kementerian Kesehatan RI, 2023).</w:t>
      </w:r>
    </w:p>
    <w:p w14:paraId="E7686503">
      <w:pPr>
        <w:pStyle w:val="style0"/>
        <w:spacing w:lineRule="auto" w:line="360"/>
        <w:jc w:val="both"/>
        <w:rPr>
          <w:rFonts w:ascii="Noto Serif" w:hAnsi="Noto Serif"/>
          <w:sz w:val="24"/>
          <w:szCs w:val="24"/>
        </w:rPr>
      </w:pPr>
      <w:r>
        <w:rPr>
          <w:rFonts w:ascii="Noto Serif" w:hAnsi="Noto Serif"/>
          <w:sz w:val="24"/>
          <w:szCs w:val="24"/>
          <w:lang w:val="en-US"/>
        </w:rPr>
        <w:t>Salah satu cara untuk menjaga kesehatan mental adalah dengan memberikan ruang bagi individu untuk mengekspresikan perasaan dan pengalaman yang dimiliki. Banyak individu yang merasa lebih lega setelah menceritakan masalah atau pengalaman yang sedang dihadapi. Proses tersebut membantu mengurangi tekanan psikologis serta memberikan kesempatan untuk memperoleh dukungan dari orang lain.</w:t>
      </w:r>
    </w:p>
    <w:p w14:paraId="3A9B7EF5">
      <w:pPr>
        <w:pStyle w:val="style0"/>
        <w:spacing w:lineRule="auto" w:line="360"/>
        <w:jc w:val="both"/>
        <w:rPr>
          <w:rFonts w:ascii="Noto Serif" w:hAnsi="Noto Serif"/>
          <w:sz w:val="24"/>
          <w:szCs w:val="24"/>
        </w:rPr>
      </w:pPr>
      <w:r>
        <w:rPr>
          <w:rFonts w:ascii="Noto Serif" w:hAnsi="Noto Serif"/>
          <w:sz w:val="24"/>
          <w:szCs w:val="24"/>
          <w:lang w:val="en-US"/>
        </w:rPr>
        <w:t>Ruang Cerita berperan dalam mendukung kesehatan mental melalui beberapa cara. Pertama, ruang cerita membantu individu menyalurkan emosi yang selama ini dipendam. Kedua, ruang cerita memberikan kesempatan untuk memperoleh dukungan sosial dari lingkungan sekitar. Ketiga, ruang cerita membantu individu membangun kesadaran diri melalui proses refleksi terhadap pengalaman hidup yang telah dilalui (Yusuf &amp; Nurihsan, 2016).</w:t>
      </w:r>
    </w:p>
    <w:p w14:paraId="D2B11650">
      <w:pPr>
        <w:pStyle w:val="style0"/>
        <w:spacing w:lineRule="auto" w:line="360"/>
        <w:jc w:val="both"/>
        <w:rPr>
          <w:rFonts w:ascii="Noto Serif" w:hAnsi="Noto Serif"/>
          <w:sz w:val="24"/>
          <w:szCs w:val="24"/>
        </w:rPr>
      </w:pPr>
      <w:r>
        <w:rPr>
          <w:rFonts w:ascii="Noto Serif" w:hAnsi="Noto Serif"/>
          <w:sz w:val="24"/>
          <w:szCs w:val="24"/>
          <w:lang w:val="en-US"/>
        </w:rPr>
        <w:t>Selain itu, membaca atau mendengarkan cerita dari orang lain juga dapat memberikan manfaat psikologis. Individu dapat belajar dari pengalaman orang lain, memperoleh perspektif baru, serta menyadari bahwa mereka tidak sendirian dalam menghadapi berbagai tantangan kehidupan. Perasaan saling terhubung tersebut dapat meningkatkan ketahanan psikologis dan rasa optimisme.</w:t>
      </w:r>
    </w:p>
    <w:p w14:paraId="D93E2AB5">
      <w:pPr>
        <w:pStyle w:val="style0"/>
        <w:spacing w:lineRule="auto" w:line="360"/>
        <w:jc w:val="both"/>
        <w:rPr>
          <w:rFonts w:ascii="Noto Serif" w:hAnsi="Noto Serif"/>
          <w:sz w:val="24"/>
          <w:szCs w:val="24"/>
        </w:rPr>
      </w:pPr>
      <w:r>
        <w:rPr>
          <w:rFonts w:ascii="Noto Serif" w:hAnsi="Noto Serif"/>
          <w:sz w:val="24"/>
          <w:szCs w:val="24"/>
          <w:lang w:val="en-US"/>
        </w:rPr>
        <w:t>Ruang Cerita juga dapat membantu individu dalam mengelola stres yang muncul akibat berbagai tuntutan kehidupan. Ketika seseorang memiliki kesempatan untuk mengungkapkan pikiran dan perasaannya, beban emosional yang dirasakan cenderung berkurang. Proses berbagi cerita dapat menjadi bentuk pelepasan emosi yang sehat sehingga individu tidak terus-menerus memendam masalah yang berpotensi menimbulkan gangguan psikologis. Bagi generasi muda, keberadaan ruang yang mendukung kesehatan mental menjadi semakin penting di tengah berbagai tantangan era digital. Tekanan akademik, perbandingan sosial di media sosial, tuntutan lingkungan, serta ketidakpastian masa depan sering kali memengaruhi kondisi psikologis remaja dan mahasiswa. Dalam situasi tersebut, Ruang Cerita dapat menjadi tempat yang membantu individu merasa diterima, didengar, dan dipahami oleh orang lain.</w:t>
      </w:r>
    </w:p>
    <w:p w14:paraId="02090497">
      <w:pPr>
        <w:pStyle w:val="style0"/>
        <w:spacing w:lineRule="auto" w:line="360"/>
        <w:jc w:val="both"/>
        <w:rPr>
          <w:rFonts w:ascii="Noto Serif" w:hAnsi="Noto Serif"/>
          <w:sz w:val="24"/>
          <w:szCs w:val="24"/>
        </w:rPr>
      </w:pPr>
      <w:r>
        <w:rPr>
          <w:rFonts w:ascii="Noto Serif" w:hAnsi="Noto Serif"/>
          <w:sz w:val="24"/>
          <w:szCs w:val="24"/>
          <w:lang w:val="en-US"/>
        </w:rPr>
        <w:t>Melalui interaksi yang positif dalam Ruang Cerita, individu juga dapat memperoleh dukungan emosional yang sangat dibutuhkan ketika menghadapi masa-masa sulit. Dukungan tersebut dapat berupa perhatian, motivasi, saran, maupun sekadar kesediaan untuk mendengarkan. Dukungan sosial yang baik terbukti mampu meningkatkan kesejahteraan psikologis dan membantu individu lebih mampu menghadapi berbagai permasalahan kehidupan (Prayitno &amp; Amti, 2018).</w:t>
      </w:r>
    </w:p>
    <w:p w14:paraId="9EB50E59">
      <w:pPr>
        <w:pStyle w:val="style0"/>
        <w:spacing w:lineRule="auto" w:line="360"/>
        <w:jc w:val="both"/>
        <w:rPr>
          <w:rFonts w:ascii="Noto Serif" w:hAnsi="Noto Serif"/>
          <w:sz w:val="24"/>
          <w:szCs w:val="24"/>
        </w:rPr>
      </w:pPr>
      <w:r>
        <w:rPr>
          <w:rFonts w:ascii="Noto Serif" w:hAnsi="Noto Serif"/>
          <w:sz w:val="24"/>
          <w:szCs w:val="24"/>
          <w:lang w:val="en-US"/>
        </w:rPr>
        <w:t>Selain memberikan manfaat bagi individu yang bercerita, Ruang Cerita juga memberikan dampak positif bagi individu yang mendengarkan. Dengan mendengarkan pengalaman orang lain, seseorang dapat mengembangkan rasa empati, kepedulian sosial, dan kemampuan memahami perasaan orang lain. Sikap tersebut merupakan bagian penting dalam menciptakan lingkungan sosial yang sehat dan mendukung kesehatan mental bersama.</w:t>
      </w:r>
    </w:p>
    <w:p w14:paraId="D47F1465">
      <w:pPr>
        <w:pStyle w:val="style0"/>
        <w:spacing w:lineRule="auto" w:line="360"/>
        <w:jc w:val="both"/>
        <w:rPr>
          <w:rFonts w:ascii="Noto Serif" w:hAnsi="Noto Serif"/>
          <w:sz w:val="24"/>
          <w:szCs w:val="24"/>
        </w:rPr>
      </w:pPr>
      <w:r>
        <w:rPr>
          <w:rFonts w:ascii="Noto Serif" w:hAnsi="Noto Serif"/>
          <w:sz w:val="24"/>
          <w:szCs w:val="24"/>
          <w:lang w:val="en-US"/>
        </w:rPr>
        <w:t>Dengan demikian, Ruang Cerita tidak hanya berfungsi sebagai media komunikasi dan ekspresi diri, tetapi juga sebagai sarana yang berperan dalam meningkatkan kesehatan mental. Melalui kesempatan untuk berbagi pengalaman, memperoleh dukungan sosial, dan melakukan refleksi diri, individu dapat membangun kesejahteraan psikologis yang lebih baik serta mengembangkan kemampuan untuk menghadapi berbagai tantangan kehidupan secara lebih positif dan adaptif.</w:t>
      </w:r>
    </w:p>
    <w:p w14:paraId="6EF3E1CA">
      <w:pPr>
        <w:pStyle w:val="style0"/>
        <w:spacing w:lineRule="auto" w:line="360"/>
        <w:jc w:val="both"/>
        <w:rPr>
          <w:rFonts w:ascii="Noto Serif" w:hAnsi="Noto Serif"/>
          <w:b/>
          <w:bCs/>
          <w:sz w:val="24"/>
          <w:szCs w:val="24"/>
        </w:rPr>
      </w:pPr>
      <w:r>
        <w:rPr>
          <w:rFonts w:ascii="Noto Serif" w:hAnsi="Noto Serif"/>
          <w:b/>
          <w:bCs/>
          <w:sz w:val="24"/>
          <w:szCs w:val="24"/>
          <w:lang w:val="en-US"/>
        </w:rPr>
        <w:t>Peluang dan Tantangan Ruang Cerita</w:t>
      </w:r>
    </w:p>
    <w:p w14:paraId="9A2222C3">
      <w:pPr>
        <w:pStyle w:val="style0"/>
        <w:spacing w:lineRule="auto" w:line="360"/>
        <w:jc w:val="both"/>
        <w:rPr>
          <w:rFonts w:ascii="Noto Serif" w:hAnsi="Noto Serif"/>
          <w:sz w:val="24"/>
          <w:szCs w:val="24"/>
        </w:rPr>
      </w:pPr>
      <w:r>
        <w:rPr>
          <w:rFonts w:ascii="Noto Serif" w:hAnsi="Noto Serif"/>
          <w:sz w:val="24"/>
          <w:szCs w:val="24"/>
          <w:lang w:val="en-US"/>
        </w:rPr>
        <w:t>Meskipun memiliki berbagai manfaat, Ruang Cerita juga menghadapi sejumlah tantangan dalam pelaksanaannya. Salah satu tantangan utama adalah menjaga keamanan dan kenyamanan individu yang terlibat di dalamnya. Sebuah ruang cerita harus mampu menciptakan lingkungan yang bebas dari perundungan, diskriminasi, dan berbagai bentuk perilaku negatif lainnya. Lingkungan yang aman menjadi syarat penting agar individu merasa nyaman untuk mengungkapkan pengalaman, perasaan, maupun pemikirannya secara terbuka.</w:t>
      </w:r>
    </w:p>
    <w:p w14:paraId="72F5DA43">
      <w:pPr>
        <w:pStyle w:val="style0"/>
        <w:spacing w:lineRule="auto" w:line="360"/>
        <w:jc w:val="both"/>
        <w:rPr>
          <w:rFonts w:ascii="Noto Serif" w:hAnsi="Noto Serif"/>
          <w:sz w:val="24"/>
          <w:szCs w:val="24"/>
        </w:rPr>
      </w:pPr>
      <w:r>
        <w:rPr>
          <w:rFonts w:ascii="Noto Serif" w:hAnsi="Noto Serif"/>
          <w:sz w:val="24"/>
          <w:szCs w:val="24"/>
          <w:lang w:val="en-US"/>
        </w:rPr>
        <w:t>Selain itu, perlindungan privasi juga menjadi aspek yang sangat penting. Setiap individu harus memiliki kebebasan untuk menentukan informasi yang ingin dibagikan serta memperoleh jaminan bahwa cerita yang disampaikan tidak disalahgunakan oleh pihak lain. Dalam konteks ruang digital, perlindungan data pribadi dan kerahasiaan cerita menjadi hal yang perlu diperhatikan agar kepercayaan individu terhadap Ruang Cerita tetap terjaga.</w:t>
      </w:r>
    </w:p>
    <w:p w14:paraId="B4790EDE">
      <w:pPr>
        <w:pStyle w:val="style0"/>
        <w:spacing w:lineRule="auto" w:line="360"/>
        <w:jc w:val="both"/>
        <w:rPr>
          <w:rFonts w:ascii="Noto Serif" w:hAnsi="Noto Serif"/>
          <w:sz w:val="24"/>
          <w:szCs w:val="24"/>
        </w:rPr>
      </w:pPr>
      <w:r>
        <w:rPr>
          <w:rFonts w:ascii="Noto Serif" w:hAnsi="Noto Serif"/>
          <w:sz w:val="24"/>
          <w:szCs w:val="24"/>
          <w:lang w:val="en-US"/>
        </w:rPr>
        <w:t>Di sisi lain, perkembangan teknologi memberikan peluang besar bagi pengembangan Ruang Cerita. Media digital dapat dimanfaatkan untuk memperluas akses, membangun komunitas pendukung, serta menyediakan layanan yang lebih mudah dijangkau oleh generasi muda. Kehadiran media sosial, aplikasi komunikasi, dan berbagai platform berbasis komunitas memungkinkan individu untuk berbagi pengalaman dan memperoleh dukungan tanpa dibatasi oleh jarak maupun waktu. Dengan demikian, Ruang Cerita dapat menjangkau lebih banyak individu yang membutuhkan tempat untuk mengekspresikan diri dan memperoleh dukungan sosial.</w:t>
      </w:r>
    </w:p>
    <w:p w14:paraId="58468637">
      <w:pPr>
        <w:pStyle w:val="style0"/>
        <w:spacing w:lineRule="auto" w:line="360"/>
        <w:jc w:val="both"/>
        <w:rPr>
          <w:rFonts w:ascii="Noto Serif" w:hAnsi="Noto Serif"/>
          <w:sz w:val="24"/>
          <w:szCs w:val="24"/>
        </w:rPr>
      </w:pPr>
      <w:r>
        <w:rPr>
          <w:rFonts w:ascii="Noto Serif" w:hAnsi="Noto Serif"/>
          <w:sz w:val="24"/>
          <w:szCs w:val="24"/>
          <w:lang w:val="en-US"/>
        </w:rPr>
        <w:t>Namun, perkembangan teknologi juga menghadirkan tantangan tersendiri. Penyebaran informasi yang tidak bertanggung jawab, penyalahgunaan cerita pribadi, serta munculnya komentar yang bersifat negatif dapat mengurangi fungsi positif dari Ruang Cerita. Oleh karena itu, diperlukan aturan yang jelas, pengawasan yang memadai, serta kesadaran bersama untuk menjaga etika komunikasi dan menghormati setiap individu yang terlibat di dalamnya.</w:t>
      </w:r>
    </w:p>
    <w:p w14:paraId="C7DB01BC">
      <w:pPr>
        <w:pStyle w:val="style0"/>
        <w:spacing w:lineRule="auto" w:line="360"/>
        <w:jc w:val="both"/>
        <w:rPr>
          <w:rFonts w:ascii="Noto Serif" w:hAnsi="Noto Serif"/>
          <w:sz w:val="24"/>
          <w:szCs w:val="24"/>
        </w:rPr>
      </w:pPr>
      <w:r>
        <w:rPr>
          <w:rFonts w:ascii="Noto Serif" w:hAnsi="Noto Serif"/>
          <w:sz w:val="24"/>
          <w:szCs w:val="24"/>
          <w:lang w:val="en-US"/>
        </w:rPr>
        <w:t>Tantangan lainnya adalah menjaga kualitas interaksi yang terjadi dalam Ruang Cerita. Dukungan yang diberikan kepada individu hendaknya dilakukan dengan sikap empati, saling menghargai, dan tanpa menghakimi. Respons yang positif akan membantu individu merasa diterima dan didukung, sedangkan respons yang negatif dapat berdampak pada kondisi emosional dan kepercayaan dirinya. Karena itu, budaya komunikasi yang sehat perlu dibangun agar tujuan Ruang Cerita sebagai sarana komunikasi positif dapat tercapai secara optimal.</w:t>
      </w:r>
    </w:p>
    <w:p w14:paraId="C31A2B5A">
      <w:pPr>
        <w:pStyle w:val="style0"/>
        <w:spacing w:lineRule="auto" w:line="360"/>
        <w:jc w:val="both"/>
        <w:rPr>
          <w:rFonts w:ascii="Noto Serif" w:hAnsi="Noto Serif"/>
          <w:sz w:val="24"/>
          <w:szCs w:val="24"/>
        </w:rPr>
      </w:pPr>
      <w:r>
        <w:rPr>
          <w:rFonts w:ascii="Noto Serif" w:hAnsi="Noto Serif"/>
          <w:sz w:val="24"/>
          <w:szCs w:val="24"/>
          <w:lang w:val="en-US"/>
        </w:rPr>
        <w:t>Dalam perspektif bimbingan dan konseling, pengelolaan Ruang Cerita memerlukan pendampingan yang tepat. Kehadiran guru BK, konselor, atau fasilitator yang memahami prinsip-prinsip komunikasi positif dapat membantu menciptakan suasana yang aman, nyaman, dan mendukung perkembangan individu (Tohirin, 2015). Pendampingan tersebut juga penting untuk membantu peserta memperoleh manfaat yang maksimal dari proses berbagi cerita dan refleksi diri.</w:t>
      </w:r>
    </w:p>
    <w:p w14:paraId="C5CABA15">
      <w:pPr>
        <w:pStyle w:val="style0"/>
        <w:spacing w:lineRule="auto" w:line="360"/>
        <w:jc w:val="both"/>
        <w:rPr>
          <w:rFonts w:ascii="Noto Serif" w:hAnsi="Noto Serif"/>
          <w:sz w:val="24"/>
          <w:szCs w:val="24"/>
        </w:rPr>
      </w:pPr>
      <w:r>
        <w:rPr>
          <w:rFonts w:ascii="Noto Serif" w:hAnsi="Noto Serif"/>
          <w:sz w:val="24"/>
          <w:szCs w:val="24"/>
          <w:lang w:val="en-US"/>
        </w:rPr>
        <w:t>Meskipun terdapat berbagai tantangan, peluang yang dimiliki Ruang Cerita tetap sangat besar. Meningkatnya kesadaran masyarakat mengenai pentingnya kesehatan mental serta kebutuhan akan dukungan sosial menjadi faktor yang mendukung perkembangan ruang berbagi cerita. Dengan pengelolaan yang baik, Ruang Cerita dapat menjadi sarana yang efektif untuk membangun komunikasi positif, meningkatkan kepedulian sosial, serta mendukung kesehatan mental generasi muda. Oleh karena itu, berbagai tantangan yang ada perlu dijadikan bahan evaluasi dan perbaikan agar Ruang Cerita dapat berkembang menjadi wadah yang aman, inklusif, dan bermanfaat bagi semua pihak.</w:t>
      </w:r>
    </w:p>
    <w:p w14:paraId="19D7B640">
      <w:pPr>
        <w:pStyle w:val="style0"/>
        <w:spacing w:lineRule="auto" w:line="360"/>
        <w:jc w:val="both"/>
        <w:rPr>
          <w:rFonts w:ascii="Noto Serif" w:hAnsi="Noto Serif"/>
          <w:b/>
          <w:bCs/>
          <w:sz w:val="24"/>
          <w:szCs w:val="24"/>
        </w:rPr>
      </w:pPr>
      <w:r>
        <w:rPr>
          <w:rFonts w:ascii="Noto Serif" w:hAnsi="Noto Serif"/>
          <w:b/>
          <w:bCs/>
          <w:sz w:val="24"/>
          <w:szCs w:val="24"/>
          <w:lang w:val="en-US"/>
        </w:rPr>
        <w:t>Penutup</w:t>
      </w:r>
    </w:p>
    <w:p w14:paraId="0F7228D2">
      <w:pPr>
        <w:pStyle w:val="style0"/>
        <w:spacing w:lineRule="auto" w:line="360"/>
        <w:jc w:val="both"/>
        <w:rPr>
          <w:rFonts w:ascii="Noto Serif" w:hAnsi="Noto Serif"/>
          <w:sz w:val="24"/>
          <w:szCs w:val="24"/>
        </w:rPr>
      </w:pPr>
      <w:r>
        <w:rPr>
          <w:rFonts w:ascii="Noto Serif" w:hAnsi="Noto Serif"/>
          <w:sz w:val="24"/>
          <w:szCs w:val="24"/>
          <w:lang w:val="en-US"/>
        </w:rPr>
        <w:t>Setiap individu memiliki cerita yang unik dan berharga. Cerita tersebut tidak hanya menggambarkan pengalaman hidup seseorang, tetapi juga mencerminkan perjuangan, pembelajaran, harapan, dan pertumbuhan yang dialaminya. Di era digital, kebutuhan akan ruang yang aman untuk berbagi cerita menjadi semakin penting seiring dengan meningkatnya berbagai tantangan sosial, emosional, dan psikologis yang dihadapi generasi muda. Ruang Cerita hadir sebagai sarana komunikasi positif yang memberikan kesempatan kepada individu untuk berbagi pengalaman, mengekspresikan diri, dan memperoleh dukungan sosial dari lingkungan sekitarnya. Melalui pendekatan yang mengedepankan empati, refleksi diri, dan komunikasi yang sehat, Ruang Cerita dapat menjadi media yang mendukung kesehatan mental serta pengembangan diri generasi muda.</w:t>
      </w:r>
    </w:p>
    <w:p w14:paraId="4E7D4F6B">
      <w:pPr>
        <w:pStyle w:val="style0"/>
        <w:spacing w:lineRule="auto" w:line="360"/>
        <w:jc w:val="both"/>
        <w:rPr>
          <w:rFonts w:ascii="Noto Serif" w:hAnsi="Noto Serif"/>
          <w:sz w:val="24"/>
          <w:szCs w:val="24"/>
        </w:rPr>
      </w:pPr>
      <w:r>
        <w:rPr>
          <w:rFonts w:ascii="Noto Serif" w:hAnsi="Noto Serif"/>
          <w:sz w:val="24"/>
          <w:szCs w:val="24"/>
          <w:lang w:val="en-US"/>
        </w:rPr>
        <w:t>Berdasarkan kajian yang telah dilakukan, Ruang Cerita memiliki berbagai manfaat, antara lain membantu individu menyalurkan emosi secara positif, meningkatkan kesadaran diri, mengembangkan keterampilan komunikasi, memperkuat hubungan sosial, serta mendukung kesehatan mental melalui dukungan sosial dan rasa saling memahami. Selain itu, Ruang Cerita juga memiliki relevansi dengan layanan bimbingan dan konseling karena dapat menjadi sarana yang membantu individu mengenali potensi diri, mengatasi permasalahan, serta mencapai perkembangan yang lebih optimal. Meskipun demikian, pengembangan Ruang Cerita juga perlu memperhatikan berbagai tantangan, seperti perlindungan privasi, keamanan peserta, serta pentingnya membangun budaya komunikasi yang menghargai perbedaan dan bebas dari perilaku negatif. Dengan pengelolaan yang tepat, tantangan tersebut dapat diatasi sehingga Ruang Cerita mampu memberikan manfaat yang lebih luas bagi masyarakat, khususnya generasi muda.</w:t>
      </w:r>
    </w:p>
    <w:p w14:paraId="E8E10478">
      <w:pPr>
        <w:pStyle w:val="style0"/>
        <w:spacing w:lineRule="auto" w:line="360"/>
        <w:jc w:val="both"/>
        <w:rPr>
          <w:rFonts w:ascii="Noto Serif" w:hAnsi="Noto Serif"/>
          <w:sz w:val="24"/>
          <w:szCs w:val="24"/>
        </w:rPr>
      </w:pPr>
      <w:r>
        <w:rPr>
          <w:rFonts w:ascii="Noto Serif" w:hAnsi="Noto Serif"/>
          <w:sz w:val="24"/>
          <w:szCs w:val="24"/>
          <w:lang w:val="en-US"/>
        </w:rPr>
        <w:t>Oleh karena itu, keberadaan Ruang Cerita perlu terus didukung dan dikembangkan sebagai salah satu alternatif sarana komunikasi positif dan penguatan kesehatan mental. Melalui ruang yang aman, terbuka, dan suportif, setiap individu dapat belajar untuk memahami diri sendiri, menghargai pengalaman orang lain, serta membangun hubungan sosial yang lebih sehat dan bermakna.</w:t>
      </w:r>
    </w:p>
    <w:p w14:paraId="1F6791B8">
      <w:pPr>
        <w:pStyle w:val="style0"/>
        <w:spacing w:lineRule="auto" w:line="360"/>
        <w:jc w:val="both"/>
        <w:rPr>
          <w:rFonts w:ascii="Noto Serif" w:hAnsi="Noto Serif"/>
          <w:sz w:val="24"/>
          <w:szCs w:val="24"/>
        </w:rPr>
      </w:pPr>
      <w:r>
        <w:rPr>
          <w:rFonts w:ascii="Noto Serif" w:hAnsi="Noto Serif"/>
          <w:sz w:val="24"/>
          <w:szCs w:val="24"/>
          <w:lang w:val="en-US"/>
        </w:rPr>
        <w:t>Pada akhirnya, setiap cerita memiliki nilai. Setiap pengalaman memiliki pelajaran. Dan setiap individu berhak memiliki ruang untuk didengar. Ketika seseorang diberikan kesempatan untuk bercerita dan didengarkan dengan penuh empati, maka bukan hanya komunikasi yang terbangun, tetapi juga harapan, kekuatan, dan kesehatan mental yang tumbuh bersama.</w:t>
      </w:r>
    </w:p>
    <w:p w14:paraId="72FD3484">
      <w:pPr>
        <w:pStyle w:val="style0"/>
        <w:spacing w:lineRule="auto" w:line="360"/>
        <w:jc w:val="center"/>
        <w:rPr>
          <w:rFonts w:ascii="Noto Serif" w:hAnsi="Noto Serif"/>
          <w:b/>
          <w:bCs/>
          <w:sz w:val="24"/>
          <w:szCs w:val="24"/>
          <w:lang w:val="en-US"/>
        </w:rPr>
      </w:pPr>
    </w:p>
    <w:p w14:paraId="B1202EE5">
      <w:pPr>
        <w:pStyle w:val="style0"/>
        <w:spacing w:lineRule="auto" w:line="360"/>
        <w:jc w:val="center"/>
        <w:rPr>
          <w:rFonts w:ascii="Noto Serif" w:hAnsi="Noto Serif"/>
          <w:b/>
          <w:bCs/>
          <w:sz w:val="24"/>
          <w:szCs w:val="24"/>
          <w:lang w:val="en-US"/>
        </w:rPr>
      </w:pPr>
    </w:p>
    <w:p w14:paraId="B458A65D">
      <w:pPr>
        <w:pStyle w:val="style0"/>
        <w:spacing w:lineRule="auto" w:line="360"/>
        <w:jc w:val="center"/>
        <w:rPr>
          <w:rFonts w:ascii="Noto Serif" w:hAnsi="Noto Serif"/>
          <w:b/>
          <w:bCs/>
          <w:sz w:val="24"/>
          <w:szCs w:val="24"/>
          <w:lang w:val="en-US"/>
        </w:rPr>
      </w:pPr>
    </w:p>
    <w:p w14:paraId="C2F83FFF">
      <w:pPr>
        <w:pStyle w:val="style0"/>
        <w:spacing w:lineRule="auto" w:line="360"/>
        <w:jc w:val="center"/>
        <w:rPr>
          <w:rFonts w:ascii="Noto Serif" w:hAnsi="Noto Serif"/>
          <w:b/>
          <w:bCs/>
          <w:sz w:val="24"/>
          <w:szCs w:val="24"/>
          <w:lang w:val="en-US"/>
        </w:rPr>
      </w:pPr>
    </w:p>
    <w:p w14:paraId="EB2BAD9C">
      <w:pPr>
        <w:pStyle w:val="style0"/>
        <w:spacing w:lineRule="auto" w:line="360"/>
        <w:jc w:val="center"/>
        <w:rPr>
          <w:rFonts w:ascii="Noto Serif" w:hAnsi="Noto Serif"/>
          <w:b/>
          <w:bCs/>
          <w:sz w:val="24"/>
          <w:szCs w:val="24"/>
          <w:lang w:val="en-US"/>
        </w:rPr>
      </w:pPr>
    </w:p>
    <w:p w14:paraId="A3AAC31F">
      <w:pPr>
        <w:pStyle w:val="style0"/>
        <w:spacing w:lineRule="auto" w:line="360"/>
        <w:jc w:val="center"/>
        <w:rPr>
          <w:rFonts w:ascii="Noto Serif" w:hAnsi="Noto Serif"/>
          <w:b/>
          <w:bCs/>
          <w:sz w:val="24"/>
          <w:szCs w:val="24"/>
          <w:lang w:val="en-US"/>
        </w:rPr>
      </w:pPr>
    </w:p>
    <w:p w14:paraId="0875FFD7">
      <w:pPr>
        <w:pStyle w:val="style0"/>
        <w:spacing w:lineRule="auto" w:line="360"/>
        <w:jc w:val="center"/>
        <w:rPr>
          <w:rFonts w:ascii="Noto Serif" w:hAnsi="Noto Serif"/>
          <w:b/>
          <w:bCs/>
          <w:sz w:val="24"/>
          <w:szCs w:val="24"/>
          <w:lang w:val="en-US"/>
        </w:rPr>
      </w:pPr>
    </w:p>
    <w:p w14:paraId="60B822FB">
      <w:pPr>
        <w:pStyle w:val="style0"/>
        <w:spacing w:lineRule="auto" w:line="360"/>
        <w:jc w:val="center"/>
        <w:rPr>
          <w:rFonts w:ascii="Noto Serif" w:hAnsi="Noto Serif"/>
          <w:b/>
          <w:bCs/>
          <w:sz w:val="24"/>
          <w:szCs w:val="24"/>
          <w:lang w:val="en-US"/>
        </w:rPr>
      </w:pPr>
    </w:p>
    <w:p w14:paraId="3C279B83">
      <w:pPr>
        <w:pStyle w:val="style0"/>
        <w:spacing w:lineRule="auto" w:line="360"/>
        <w:jc w:val="left"/>
        <w:rPr>
          <w:rFonts w:ascii="Noto Serif" w:hAnsi="Noto Serif"/>
          <w:b/>
          <w:bCs/>
          <w:sz w:val="24"/>
          <w:szCs w:val="24"/>
          <w:lang w:val="en-US"/>
        </w:rPr>
      </w:pPr>
    </w:p>
    <w:p w14:paraId="8049D224">
      <w:pPr>
        <w:pStyle w:val="style0"/>
        <w:spacing w:lineRule="auto" w:line="360"/>
        <w:jc w:val="center"/>
        <w:rPr>
          <w:rFonts w:ascii="Noto Serif" w:hAnsi="Noto Serif"/>
          <w:b/>
          <w:bCs/>
          <w:sz w:val="24"/>
          <w:szCs w:val="24"/>
        </w:rPr>
      </w:pPr>
      <w:r>
        <w:rPr>
          <w:rFonts w:ascii="Noto Serif" w:hAnsi="Noto Serif"/>
          <w:b/>
          <w:bCs/>
          <w:sz w:val="24"/>
          <w:szCs w:val="24"/>
          <w:lang w:val="en-US"/>
        </w:rPr>
        <w:t>Daftar Pustaka</w:t>
      </w:r>
    </w:p>
    <w:p w14:paraId="5A3D45D8">
      <w:pPr>
        <w:pStyle w:val="style0"/>
        <w:spacing w:lineRule="auto" w:line="360"/>
        <w:jc w:val="center"/>
        <w:rPr>
          <w:rFonts w:ascii="Noto Serif" w:hAnsi="Noto Serif"/>
          <w:sz w:val="24"/>
          <w:szCs w:val="24"/>
        </w:rPr>
      </w:pPr>
      <w:r>
        <w:rPr>
          <w:rFonts w:ascii="Noto Serif" w:hAnsi="Noto Serif"/>
          <w:sz w:val="24"/>
          <w:szCs w:val="24"/>
          <w:lang w:val="en-US"/>
        </w:rPr>
        <w:t>Kementerian Kesehatan Republik Indonesia. (2023). Pentingnya Menjaga Kesehatan Mental Remaja. Jakarta: Kementerian Kesehatan RI.</w:t>
      </w:r>
    </w:p>
    <w:p w14:paraId="0BD2A7AA">
      <w:pPr>
        <w:pStyle w:val="style0"/>
        <w:spacing w:lineRule="auto" w:line="360"/>
        <w:jc w:val="center"/>
        <w:rPr>
          <w:rFonts w:ascii="Noto Serif" w:hAnsi="Noto Serif"/>
          <w:sz w:val="24"/>
          <w:szCs w:val="24"/>
        </w:rPr>
      </w:pPr>
      <w:r>
        <w:rPr>
          <w:rFonts w:ascii="Noto Serif" w:hAnsi="Noto Serif"/>
          <w:sz w:val="24"/>
          <w:szCs w:val="24"/>
          <w:lang w:val="en-US"/>
        </w:rPr>
        <w:t>Prayitno, &amp; Amti, E. (2018). Dasar-Dasar Bimbingan dan Konseling. Jakarta: Rineka Cipta.</w:t>
      </w:r>
    </w:p>
    <w:p w14:paraId="85D53943">
      <w:pPr>
        <w:pStyle w:val="style0"/>
        <w:spacing w:lineRule="auto" w:line="360"/>
        <w:jc w:val="center"/>
        <w:rPr>
          <w:rFonts w:ascii="Noto Serif" w:hAnsi="Noto Serif"/>
          <w:sz w:val="24"/>
          <w:szCs w:val="24"/>
        </w:rPr>
      </w:pPr>
      <w:r>
        <w:rPr>
          <w:rFonts w:ascii="Noto Serif" w:hAnsi="Noto Serif"/>
          <w:sz w:val="24"/>
          <w:szCs w:val="24"/>
          <w:lang w:val="en-US"/>
        </w:rPr>
        <w:t>Sukardi, D. K. (2008). Pengantar Pelaksanaan Program Bimbingan dan Konseling di Sekolah. Jakarta: Rineka Cipta.</w:t>
      </w:r>
    </w:p>
    <w:p w14:paraId="CAB8DFD2">
      <w:pPr>
        <w:pStyle w:val="style0"/>
        <w:spacing w:lineRule="auto" w:line="360"/>
        <w:jc w:val="center"/>
        <w:rPr>
          <w:rFonts w:ascii="Noto Serif" w:hAnsi="Noto Serif"/>
          <w:sz w:val="24"/>
          <w:szCs w:val="24"/>
        </w:rPr>
      </w:pPr>
      <w:r>
        <w:rPr>
          <w:rFonts w:ascii="Noto Serif" w:hAnsi="Noto Serif"/>
          <w:sz w:val="24"/>
          <w:szCs w:val="24"/>
          <w:lang w:val="en-US"/>
        </w:rPr>
        <w:t>Tohirin. (2015). Bimbingan dan Konseling di Sekolah dan Madrasah (Berbasis Integrasi). Jakarta: Rajawali Pers.</w:t>
      </w:r>
    </w:p>
    <w:p w14:paraId="B8E53C24">
      <w:pPr>
        <w:pStyle w:val="style0"/>
        <w:spacing w:lineRule="auto" w:line="360"/>
        <w:jc w:val="center"/>
        <w:rPr>
          <w:rFonts w:ascii="Noto Serif" w:hAnsi="Noto Serif"/>
          <w:sz w:val="24"/>
          <w:szCs w:val="24"/>
        </w:rPr>
      </w:pPr>
      <w:r>
        <w:rPr>
          <w:rFonts w:ascii="Noto Serif" w:hAnsi="Noto Serif"/>
          <w:sz w:val="24"/>
          <w:szCs w:val="24"/>
          <w:lang w:val="en-US"/>
        </w:rPr>
        <w:t>Yusuf, S., &amp; Nurihsan, A. J. (2016). Landasan Bimbingan dan Konseling. Bandung: PT Remaja Rosdakarya.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Noto Serif">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3273</Words>
  <Characters>23023</Characters>
  <Application>WPS Office</Application>
  <Paragraphs>77</Paragraphs>
  <CharactersWithSpaces>26229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2026-06-03T06:36:37Z</dcterms:created>
  <dc:creator>Infinix X6525</dc:creator>
  <lastModifiedBy>Infinix X6525</lastModifiedBy>
  <dcterms:modified xsi:type="dcterms:W3CDTF">2026-06-03T14:54:29Z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a3fe2cbd5c1e4cfa80ae9cb023379596_23</vt:lpwstr>
  </property>
</Properties>
</file>